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1"/>
          <w:tab w:val="center" w:pos="4215"/>
        </w:tabs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0"/>
        </w:rPr>
        <w:t>铜川市“传家训 立家规 扬家风”线上亲子阅读</w:t>
      </w:r>
    </w:p>
    <w:p>
      <w:pPr>
        <w:tabs>
          <w:tab w:val="left" w:pos="1281"/>
          <w:tab w:val="center" w:pos="4215"/>
        </w:tabs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0"/>
        </w:rPr>
        <w:t>分享活动参加人员（家庭）报名表</w:t>
      </w:r>
    </w:p>
    <w:bookmarkEnd w:id="0"/>
    <w:p>
      <w:pPr>
        <w:tabs>
          <w:tab w:val="left" w:pos="1281"/>
          <w:tab w:val="center" w:pos="4215"/>
        </w:tabs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0"/>
        </w:rPr>
      </w:pP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382"/>
        <w:gridCol w:w="1002"/>
        <w:gridCol w:w="693"/>
        <w:gridCol w:w="1620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24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4"/>
                <w:sz w:val="28"/>
                <w:szCs w:val="28"/>
              </w:rPr>
              <w:t>出生年月</w:t>
            </w:r>
          </w:p>
        </w:tc>
        <w:tc>
          <w:tcPr>
            <w:tcW w:w="24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工作单位或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077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7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选手或家庭成员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阅读情况简介</w:t>
            </w:r>
          </w:p>
        </w:tc>
        <w:tc>
          <w:tcPr>
            <w:tcW w:w="7173" w:type="dxa"/>
            <w:gridSpan w:val="5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219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分享内容及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形式介绍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  <w:t>（可另附页）</w:t>
            </w:r>
          </w:p>
        </w:tc>
        <w:tc>
          <w:tcPr>
            <w:tcW w:w="7173" w:type="dxa"/>
            <w:gridSpan w:val="5"/>
            <w:noWrap/>
          </w:tcPr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  <w:p>
            <w:pPr>
              <w:widowControl/>
              <w:tabs>
                <w:tab w:val="left" w:pos="2805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13"/>
                <w:position w:val="-6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37D6"/>
    <w:rsid w:val="51D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2020-04-22T06:36:00Z</dcterms:created>
  <dc:creator>月眉</dc:creator>
  <cp:lastModifiedBy>月眉</cp:lastModifiedBy>
  <dcterms:modified xsi:type="dcterms:W3CDTF">2020-04-22T06:37:12Z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